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F4" w:rsidRDefault="00F463F4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Pr="006E2AA1" w:rsidRDefault="00F463F4" w:rsidP="00842E08">
      <w:pPr>
        <w:pStyle w:val="a2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набавке </w:t>
      </w:r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C30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Партија бр.</w:t>
      </w:r>
      <w:r w:rsidR="005C309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Сервис </w:t>
      </w:r>
      <w:r w:rsidR="005C30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глатког ваљка</w:t>
      </w:r>
      <w:r w:rsidR="004C5E8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="004C5E8F" w:rsidRPr="004C5E8F">
        <w:rPr>
          <w:rFonts w:ascii="Times New Roman" w:hAnsi="Times New Roman" w:cs="Times New Roman"/>
          <w:b/>
          <w:sz w:val="24"/>
          <w:szCs w:val="24"/>
          <w:lang w:val="sr-Latn-CS" w:eastAsia="ar-SA"/>
        </w:rPr>
        <w:t>Bomag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B3CD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( </w:t>
      </w:r>
      <w:r w:rsidR="001B3CD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год. производње 2004. бр. шасије </w:t>
      </w:r>
      <w:r w:rsidR="00D878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101880001090, бр. мотора 04</w:t>
      </w:r>
      <w:r w:rsidR="00D8781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G</w:t>
      </w:r>
      <w:r w:rsidR="00D878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0769 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дати су у</w:t>
      </w: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36DC5" w:rsidRPr="0038375E" w:rsidTr="008B0C8E">
        <w:trPr>
          <w:trHeight w:val="718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38375E" w:rsidRDefault="00436D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436DC5" w:rsidRDefault="00436DC5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уља мотора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36DC5" w:rsidRPr="0038375E" w:rsidRDefault="00436D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36DC5" w:rsidRPr="0038375E" w:rsidTr="00AB32A4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38375E" w:rsidRDefault="00436D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436DC5" w:rsidRDefault="00436DC5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ваздуха-груби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36DC5" w:rsidRPr="0038375E" w:rsidRDefault="00436D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36DC5" w:rsidRPr="0038375E" w:rsidTr="008B0C8E">
        <w:trPr>
          <w:trHeight w:val="711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436DC5" w:rsidRPr="0038375E" w:rsidRDefault="00436D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3.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6DC5" w:rsidRPr="00436DC5" w:rsidRDefault="00436DC5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ваздуха-фини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36DC5" w:rsidRPr="0038375E" w:rsidRDefault="00436D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36DC5" w:rsidRPr="0038375E" w:rsidTr="008B0C8E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38375E" w:rsidRDefault="00436D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4.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436DC5" w:rsidRDefault="00436DC5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горива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36DC5" w:rsidRPr="0038375E" w:rsidRDefault="00436D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36DC5" w:rsidRPr="0038375E" w:rsidTr="008B0C8E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E14536" w:rsidRDefault="00436D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5.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436DC5" w:rsidRDefault="00436DC5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</w:pP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 xml:space="preserve">Моторно уље </w:t>
            </w:r>
            <w:r w:rsidRPr="00436DC5"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  <w:t>Bomag 15W40 или одговарајуће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36DC5" w:rsidRPr="0038375E" w:rsidRDefault="00436D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36DC5" w:rsidRPr="0038375E" w:rsidTr="00C849EB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E14536" w:rsidRDefault="00436D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6.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436DC5" w:rsidRDefault="00436DC5" w:rsidP="007C040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</w:pP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 xml:space="preserve">Уље у мењачу или </w:t>
            </w:r>
            <w:r w:rsidRPr="00436DC5"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  <w:t xml:space="preserve">Bomag </w:t>
            </w: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одговарајуће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36DC5" w:rsidRPr="0038375E" w:rsidRDefault="00436D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36DC5" w:rsidRPr="0038375E" w:rsidTr="00C849EB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E14536" w:rsidRDefault="00436D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7.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DC5" w:rsidRPr="00436DC5" w:rsidRDefault="00436DC5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36DC5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Услуга сервисера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436DC5" w:rsidRPr="0038375E" w:rsidRDefault="00436D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Опис и количина услуга                                                                                                                        </w:t>
      </w:r>
      <w:r w:rsidRPr="00624461">
        <w:rPr>
          <w:rFonts w:ascii="Cambria" w:eastAsia="Arial Unicode MS" w:hAnsi="Cambria" w:cs="Arial"/>
          <w:bCs/>
          <w:noProof/>
          <w:kern w:val="2"/>
          <w:sz w:val="24"/>
          <w:szCs w:val="24"/>
          <w:lang w:val="sr-Cyrl-RS" w:eastAsia="sr-Latn-RS"/>
        </w:rPr>
        <w:t xml:space="preserve">Пружање услуга започиње након што Извршилац  услуге прими возило и радни налог од стране Наручиоца </w:t>
      </w: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 обухвата детекцију квара, демонтажу дела са возила, поправку неисправног дела, уградњу дела на возилу и пуштање возила у рад.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Предмет ове јавне набавке је и набавка услуга и резервних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делова који нису могли бити предвиђени по количини и врсти у овој конкурсној документацији.                                                         Уколико цена услуге није изражена и предвиђена у понуди кроз </w:t>
      </w:r>
      <w:r w:rsidRPr="00624461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  <w:t>Образац структуре цене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из разлога јер се таква услуга није могла ни прецизно одредити по својој врсти и количини,   у тренутку припремања ове конкурсне документације, тада се примењују цене норма сата услуге из Обрасца структуре цене,</w:t>
      </w:r>
      <w:r w:rsidRPr="00624461"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Извршилац услуге.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      Извршилац услуга прихвата обавезу да, на захтев Наручиоца, у циљу контроле цена материјала и резервних делова који нису исказани у </w:t>
      </w:r>
      <w:r w:rsidRPr="00624461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  <w:t>Обрасцу структуре цене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lastRenderedPageBreak/>
        <w:t>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</w:r>
    </w:p>
    <w:p w:rsid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</w:r>
    </w:p>
    <w:p w:rsidR="00243BCC" w:rsidRPr="00243BCC" w:rsidRDefault="00243BCC" w:rsidP="00243BC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</w:pPr>
      <w:r w:rsidRPr="00243BCC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3.  </w:t>
      </w:r>
      <w:r w:rsidRPr="00243BC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Технички капацитет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Потребно је да понуђач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поседује минимум једно сервисно возило и да је овлашћени</w:t>
      </w:r>
      <w:bookmarkStart w:id="0" w:name="_GoBack"/>
      <w:bookmarkEnd w:id="0"/>
      <w:r w:rsidRPr="00243B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сервисер машина које су предмет набавке 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доказ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Cyrl-CS"/>
        </w:rPr>
        <w:t>достави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243B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Овлашћење или Уговор са произвођачем машина које су предмет набавке.                                        </w:t>
      </w:r>
    </w:p>
    <w:p w:rsidR="00624461" w:rsidRPr="00624461" w:rsidRDefault="00243BCC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Latn-RS" w:eastAsia="sr-Latn-RS"/>
        </w:rPr>
        <w:t>4</w:t>
      </w:r>
      <w:r w:rsidR="00624461" w:rsidRPr="00624461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. Место и рок извршења услуга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noProof/>
          <w:color w:val="FF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Место пружања услуг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>e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сервиса, је седиште наручиоца.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Уколико је седиште Извршиоца ван Аранђеловца, трошкови транспорта и остали зависни трошкови који могу настати у случају транспорта возила или делова од седишта наручиоца до Извршиоца  и назад, падају на терет Извршиоца.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  <w:t xml:space="preserve">   </w:t>
      </w: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                                                                                        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         Рок почетка извршења услуге (преузимање возила на рад) не може бити дужи од 1 радног дана од дана пријема возила и радног налога Наручиоца.</w:t>
      </w:r>
    </w:p>
    <w:p w:rsidR="00624461" w:rsidRPr="00624461" w:rsidRDefault="00624461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Latn-RS" w:eastAsia="sr-Latn-RS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        Рок за извршење услуге за веће поправке  возила не може бити дужи од 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  <w:t>5 радних дана од дана када Извршилац услуге преузме возило у рад. Изузетно, када се квар не може отклонити</w:t>
      </w: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у том року, Наручилац и Извршилац услуге постижу сагласност о разумном року извршења услуге.</w:t>
      </w:r>
    </w:p>
    <w:p w:rsidR="00624461" w:rsidRPr="00624461" w:rsidRDefault="00243BCC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5</w:t>
      </w:r>
      <w:r w:rsidR="00624461" w:rsidRPr="00624461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 Гарантни рок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Г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>арантни рок на пружене услуге и уграђене резервне делове и материјал не може бити краћи од 6 месеци од дана пружене услуге/ уградње резервних делова и материјала и потписивања Записника о квалитативном и квантитативном пријему  услуге.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 xml:space="preserve">      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</w: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 случају да Извршилац Наручиоцу изврши услугу која има недостатака у погледу 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недостатке.</w:t>
      </w:r>
    </w:p>
    <w:p w:rsidR="00624461" w:rsidRDefault="00624461" w:rsidP="00F54CB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</w:pPr>
    </w:p>
    <w:sectPr w:rsidR="00624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 w15:restartNumberingAfterBreak="0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 w15:restartNumberingAfterBreak="0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 w15:restartNumberingAfterBreak="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86"/>
    <w:rsid w:val="000053FB"/>
    <w:rsid w:val="00006D1A"/>
    <w:rsid w:val="000123A0"/>
    <w:rsid w:val="000125FE"/>
    <w:rsid w:val="0002214E"/>
    <w:rsid w:val="00041944"/>
    <w:rsid w:val="000464C9"/>
    <w:rsid w:val="00051F7A"/>
    <w:rsid w:val="000847E3"/>
    <w:rsid w:val="000931CD"/>
    <w:rsid w:val="00096031"/>
    <w:rsid w:val="000A28A4"/>
    <w:rsid w:val="000B79AA"/>
    <w:rsid w:val="000C7454"/>
    <w:rsid w:val="000D1EC7"/>
    <w:rsid w:val="000D2C9D"/>
    <w:rsid w:val="000D5BE2"/>
    <w:rsid w:val="000E247C"/>
    <w:rsid w:val="001076A6"/>
    <w:rsid w:val="00121B42"/>
    <w:rsid w:val="0012479C"/>
    <w:rsid w:val="0015204E"/>
    <w:rsid w:val="00165D3D"/>
    <w:rsid w:val="00184DF5"/>
    <w:rsid w:val="001B3CDD"/>
    <w:rsid w:val="001C688F"/>
    <w:rsid w:val="0020087B"/>
    <w:rsid w:val="00205B39"/>
    <w:rsid w:val="0024023E"/>
    <w:rsid w:val="00243BCC"/>
    <w:rsid w:val="002632D5"/>
    <w:rsid w:val="00272AD6"/>
    <w:rsid w:val="00292A43"/>
    <w:rsid w:val="0029584E"/>
    <w:rsid w:val="002A388A"/>
    <w:rsid w:val="002F187C"/>
    <w:rsid w:val="00303073"/>
    <w:rsid w:val="00311344"/>
    <w:rsid w:val="003371E8"/>
    <w:rsid w:val="00367465"/>
    <w:rsid w:val="00370199"/>
    <w:rsid w:val="0038375E"/>
    <w:rsid w:val="00396C39"/>
    <w:rsid w:val="003A31F4"/>
    <w:rsid w:val="003A542D"/>
    <w:rsid w:val="003C393F"/>
    <w:rsid w:val="003C6722"/>
    <w:rsid w:val="003D17F0"/>
    <w:rsid w:val="003D71CB"/>
    <w:rsid w:val="00400187"/>
    <w:rsid w:val="00403D30"/>
    <w:rsid w:val="00425186"/>
    <w:rsid w:val="00436DC5"/>
    <w:rsid w:val="0044383B"/>
    <w:rsid w:val="004A0990"/>
    <w:rsid w:val="004A527D"/>
    <w:rsid w:val="004B56AF"/>
    <w:rsid w:val="004B6315"/>
    <w:rsid w:val="004C5E8F"/>
    <w:rsid w:val="004C7B0D"/>
    <w:rsid w:val="004E15A7"/>
    <w:rsid w:val="004F2B45"/>
    <w:rsid w:val="00500478"/>
    <w:rsid w:val="00503D76"/>
    <w:rsid w:val="005201D3"/>
    <w:rsid w:val="0053343F"/>
    <w:rsid w:val="00561085"/>
    <w:rsid w:val="0057119E"/>
    <w:rsid w:val="00584D82"/>
    <w:rsid w:val="0059020F"/>
    <w:rsid w:val="005A138C"/>
    <w:rsid w:val="005B709C"/>
    <w:rsid w:val="005C2629"/>
    <w:rsid w:val="005C309D"/>
    <w:rsid w:val="005C77E2"/>
    <w:rsid w:val="005D0A11"/>
    <w:rsid w:val="0060682F"/>
    <w:rsid w:val="00616D2B"/>
    <w:rsid w:val="00624461"/>
    <w:rsid w:val="0063490F"/>
    <w:rsid w:val="006536AE"/>
    <w:rsid w:val="006924EC"/>
    <w:rsid w:val="0069670C"/>
    <w:rsid w:val="006B3410"/>
    <w:rsid w:val="006C7650"/>
    <w:rsid w:val="006D0E7E"/>
    <w:rsid w:val="006E1588"/>
    <w:rsid w:val="006E2AA1"/>
    <w:rsid w:val="0072117B"/>
    <w:rsid w:val="00746EE5"/>
    <w:rsid w:val="00750834"/>
    <w:rsid w:val="00752DE2"/>
    <w:rsid w:val="007741D7"/>
    <w:rsid w:val="00775033"/>
    <w:rsid w:val="00776E8A"/>
    <w:rsid w:val="00780FD6"/>
    <w:rsid w:val="007A5C02"/>
    <w:rsid w:val="007B5D72"/>
    <w:rsid w:val="007D5B0F"/>
    <w:rsid w:val="007E591C"/>
    <w:rsid w:val="008045C3"/>
    <w:rsid w:val="00842E08"/>
    <w:rsid w:val="0084743B"/>
    <w:rsid w:val="00853F75"/>
    <w:rsid w:val="0086561C"/>
    <w:rsid w:val="00881398"/>
    <w:rsid w:val="0088686A"/>
    <w:rsid w:val="00891D15"/>
    <w:rsid w:val="008B0C8E"/>
    <w:rsid w:val="008B649A"/>
    <w:rsid w:val="008C146A"/>
    <w:rsid w:val="008C3539"/>
    <w:rsid w:val="008F4354"/>
    <w:rsid w:val="0090219B"/>
    <w:rsid w:val="009563E6"/>
    <w:rsid w:val="00966A3B"/>
    <w:rsid w:val="00981B45"/>
    <w:rsid w:val="0098625F"/>
    <w:rsid w:val="00996122"/>
    <w:rsid w:val="009B60BE"/>
    <w:rsid w:val="00A37D06"/>
    <w:rsid w:val="00A62E41"/>
    <w:rsid w:val="00A6525B"/>
    <w:rsid w:val="00A9564C"/>
    <w:rsid w:val="00AA1E7A"/>
    <w:rsid w:val="00AA26D6"/>
    <w:rsid w:val="00AB1CCA"/>
    <w:rsid w:val="00AB2311"/>
    <w:rsid w:val="00AE2560"/>
    <w:rsid w:val="00AF730E"/>
    <w:rsid w:val="00B17B39"/>
    <w:rsid w:val="00B227D7"/>
    <w:rsid w:val="00B44C42"/>
    <w:rsid w:val="00B56ACA"/>
    <w:rsid w:val="00BA03CF"/>
    <w:rsid w:val="00BB7F42"/>
    <w:rsid w:val="00BC4CA0"/>
    <w:rsid w:val="00BC691E"/>
    <w:rsid w:val="00C022D1"/>
    <w:rsid w:val="00C1214B"/>
    <w:rsid w:val="00C22FD9"/>
    <w:rsid w:val="00C311B1"/>
    <w:rsid w:val="00C36B92"/>
    <w:rsid w:val="00C37CB1"/>
    <w:rsid w:val="00C53C03"/>
    <w:rsid w:val="00C645BC"/>
    <w:rsid w:val="00C65AF2"/>
    <w:rsid w:val="00CA4FED"/>
    <w:rsid w:val="00CD1453"/>
    <w:rsid w:val="00CD30CF"/>
    <w:rsid w:val="00CE2D9C"/>
    <w:rsid w:val="00CE688E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54691"/>
    <w:rsid w:val="00D60C71"/>
    <w:rsid w:val="00D7076B"/>
    <w:rsid w:val="00D802CA"/>
    <w:rsid w:val="00D82F1F"/>
    <w:rsid w:val="00D87818"/>
    <w:rsid w:val="00D90EA5"/>
    <w:rsid w:val="00DC1098"/>
    <w:rsid w:val="00DC4250"/>
    <w:rsid w:val="00DD1021"/>
    <w:rsid w:val="00DF3DAB"/>
    <w:rsid w:val="00E14536"/>
    <w:rsid w:val="00E20E1F"/>
    <w:rsid w:val="00E30314"/>
    <w:rsid w:val="00E4194C"/>
    <w:rsid w:val="00E64BB8"/>
    <w:rsid w:val="00E751B1"/>
    <w:rsid w:val="00E943C9"/>
    <w:rsid w:val="00E95065"/>
    <w:rsid w:val="00EA26BC"/>
    <w:rsid w:val="00EC6694"/>
    <w:rsid w:val="00ED3F0B"/>
    <w:rsid w:val="00EF592A"/>
    <w:rsid w:val="00EF776F"/>
    <w:rsid w:val="00F00A77"/>
    <w:rsid w:val="00F07D99"/>
    <w:rsid w:val="00F30087"/>
    <w:rsid w:val="00F43300"/>
    <w:rsid w:val="00F45952"/>
    <w:rsid w:val="00F463F4"/>
    <w:rsid w:val="00F539C4"/>
    <w:rsid w:val="00F5407A"/>
    <w:rsid w:val="00F54CB2"/>
    <w:rsid w:val="00F66CCC"/>
    <w:rsid w:val="00F74BD7"/>
    <w:rsid w:val="00F94FA3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095A4-DECA-4B69-9009-936C66E7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3D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3979-B1AD-4265-99C7-3F8EE78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VesnaJovicevic</cp:lastModifiedBy>
  <cp:revision>48</cp:revision>
  <cp:lastPrinted>2020-11-02T11:04:00Z</cp:lastPrinted>
  <dcterms:created xsi:type="dcterms:W3CDTF">2020-08-21T06:43:00Z</dcterms:created>
  <dcterms:modified xsi:type="dcterms:W3CDTF">2024-03-07T12:22:00Z</dcterms:modified>
</cp:coreProperties>
</file>