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836"/>
        <w:gridCol w:w="1701"/>
        <w:gridCol w:w="1417"/>
        <w:gridCol w:w="1701"/>
        <w:gridCol w:w="1919"/>
      </w:tblGrid>
      <w:tr w:rsidR="00B86880" w:rsidRPr="00AF2C0B" w:rsidTr="00085B6A">
        <w:trPr>
          <w:trHeight w:val="1050"/>
        </w:trPr>
        <w:tc>
          <w:tcPr>
            <w:tcW w:w="101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9A1C90" w:rsidRPr="00B86880" w:rsidRDefault="009A1C90" w:rsidP="009A1C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</w:pPr>
            <w:r w:rsidRPr="00B8688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ОБРАЗАЦ СТРУКТУРЕ ПОНУЂЕНЕ ЦЕНЕ </w:t>
            </w:r>
            <w:r w:rsidRPr="00B868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 xml:space="preserve">ЗА </w:t>
            </w:r>
          </w:p>
          <w:p w:rsidR="009A1C90" w:rsidRPr="00B86880" w:rsidRDefault="009A1C90" w:rsidP="00B8688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</w:pPr>
            <w:r w:rsidRPr="00B868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ЈАВНУ НАБАВКУ</w:t>
            </w:r>
            <w:r w:rsidRPr="00B868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  <w:t xml:space="preserve"> </w:t>
            </w:r>
            <w:r w:rsidR="00AB6317" w:rsidRPr="00B8688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БЕНЗИНА И НАФТЕ, БРОЈ ЈН </w:t>
            </w:r>
            <w:r w:rsidR="00B86880" w:rsidRPr="00B868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  <w:r w:rsidR="00B86880" w:rsidRPr="00B8688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/24</w:t>
            </w:r>
          </w:p>
        </w:tc>
      </w:tr>
      <w:tr w:rsidR="00B86880" w:rsidRPr="00B86880" w:rsidTr="00085B6A">
        <w:trPr>
          <w:trHeight w:val="510"/>
        </w:trPr>
        <w:tc>
          <w:tcPr>
            <w:tcW w:w="5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1C90" w:rsidRPr="00B86880" w:rsidRDefault="009A1C90" w:rsidP="009A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9A1C90" w:rsidRPr="00B86880" w:rsidRDefault="009A1C90" w:rsidP="009A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90" w:rsidRPr="00B86880" w:rsidRDefault="009A1C90" w:rsidP="009A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Јединица </w:t>
            </w:r>
          </w:p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Јединична цена</w:t>
            </w:r>
          </w:p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9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</w:t>
            </w:r>
          </w:p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1х2</w:t>
            </w:r>
          </w:p>
        </w:tc>
      </w:tr>
      <w:tr w:rsidR="00B86880" w:rsidRPr="00B86880" w:rsidTr="00DB7DB2">
        <w:trPr>
          <w:trHeight w:val="693"/>
        </w:trPr>
        <w:tc>
          <w:tcPr>
            <w:tcW w:w="5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B6317" w:rsidRPr="00B86880" w:rsidRDefault="00AB6317" w:rsidP="00AB63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7" w:rsidRPr="00B86880" w:rsidRDefault="00AB6317" w:rsidP="00AB63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80">
              <w:rPr>
                <w:rFonts w:ascii="Times New Roman" w:hAnsi="Times New Roman" w:cs="Times New Roman"/>
                <w:sz w:val="24"/>
                <w:szCs w:val="24"/>
              </w:rPr>
              <w:t xml:space="preserve">EВРО </w:t>
            </w:r>
            <w:proofErr w:type="spellStart"/>
            <w:r w:rsidRPr="00B86880">
              <w:rPr>
                <w:rFonts w:ascii="Times New Roman" w:hAnsi="Times New Roman" w:cs="Times New Roman"/>
                <w:sz w:val="24"/>
                <w:szCs w:val="24"/>
              </w:rPr>
              <w:t>дизел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7" w:rsidRPr="00B86880" w:rsidRDefault="00AB6317" w:rsidP="00AB63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86880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Pr="00B868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7" w:rsidRPr="00B86880" w:rsidRDefault="00AF2C0B" w:rsidP="00AB63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206.8</w:t>
            </w:r>
            <w:r w:rsidR="00AB6317" w:rsidRPr="00B868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317" w:rsidRPr="00B86880" w:rsidRDefault="00AB6317" w:rsidP="00AB6317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6317" w:rsidRPr="00B86880" w:rsidRDefault="00AB6317" w:rsidP="00AB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86880" w:rsidRPr="00B86880" w:rsidTr="00DB7DB2">
        <w:trPr>
          <w:trHeight w:val="693"/>
        </w:trPr>
        <w:tc>
          <w:tcPr>
            <w:tcW w:w="5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B6317" w:rsidRPr="00B86880" w:rsidRDefault="00AB6317" w:rsidP="00AB63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7" w:rsidRPr="00B86880" w:rsidRDefault="00AB6317" w:rsidP="00AB63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80">
              <w:rPr>
                <w:rFonts w:ascii="Times New Roman" w:hAnsi="Times New Roman" w:cs="Times New Roman"/>
                <w:sz w:val="24"/>
                <w:szCs w:val="24"/>
              </w:rPr>
              <w:t>Eвро</w:t>
            </w:r>
            <w:proofErr w:type="spellEnd"/>
            <w:r w:rsidRPr="00B86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80">
              <w:rPr>
                <w:rFonts w:ascii="Times New Roman" w:hAnsi="Times New Roman" w:cs="Times New Roman"/>
                <w:sz w:val="24"/>
                <w:szCs w:val="24"/>
              </w:rPr>
              <w:t>Премијум</w:t>
            </w:r>
            <w:proofErr w:type="spellEnd"/>
            <w:r w:rsidRPr="00B86880">
              <w:rPr>
                <w:rFonts w:ascii="Times New Roman" w:hAnsi="Times New Roman" w:cs="Times New Roman"/>
                <w:sz w:val="24"/>
                <w:szCs w:val="24"/>
              </w:rPr>
              <w:t xml:space="preserve"> БМБ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7" w:rsidRPr="00B86880" w:rsidRDefault="00AB6317" w:rsidP="00AB63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86880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Pr="00B868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17" w:rsidRPr="00B86880" w:rsidRDefault="00AF2C0B" w:rsidP="00C078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6317" w:rsidRPr="00B86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C078E2" w:rsidRPr="00B868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317" w:rsidRPr="00B86880" w:rsidRDefault="00AB6317" w:rsidP="00AB6317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6317" w:rsidRPr="00B86880" w:rsidRDefault="00AB6317" w:rsidP="00AB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86880" w:rsidRPr="00B86880" w:rsidTr="00085B6A">
        <w:trPr>
          <w:trHeight w:val="638"/>
        </w:trPr>
        <w:tc>
          <w:tcPr>
            <w:tcW w:w="820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1919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86880" w:rsidRPr="00B86880" w:rsidTr="00085B6A">
        <w:trPr>
          <w:trHeight w:val="512"/>
        </w:trPr>
        <w:tc>
          <w:tcPr>
            <w:tcW w:w="820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9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86880" w:rsidRPr="00B86880" w:rsidTr="00085B6A">
        <w:trPr>
          <w:trHeight w:val="620"/>
        </w:trPr>
        <w:tc>
          <w:tcPr>
            <w:tcW w:w="8208" w:type="dxa"/>
            <w:gridSpan w:val="5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Укупно са ПДВ-ом</w:t>
            </w:r>
          </w:p>
        </w:tc>
        <w:tc>
          <w:tcPr>
            <w:tcW w:w="191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86880" w:rsidRPr="00AF2C0B" w:rsidTr="00085B6A">
        <w:trPr>
          <w:trHeight w:val="407"/>
        </w:trPr>
        <w:tc>
          <w:tcPr>
            <w:tcW w:w="1012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C90" w:rsidRPr="00B86880" w:rsidRDefault="009A1C90" w:rsidP="009A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 цену су урачунати сви зависни трошкови.</w:t>
            </w:r>
          </w:p>
        </w:tc>
      </w:tr>
      <w:tr w:rsidR="00B86880" w:rsidRPr="00AF2C0B" w:rsidTr="00085B6A">
        <w:trPr>
          <w:trHeight w:val="387"/>
        </w:trPr>
        <w:tc>
          <w:tcPr>
            <w:tcW w:w="1012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C90" w:rsidRPr="00B86880" w:rsidRDefault="009A1C90" w:rsidP="009A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Начин плаћања:</w:t>
            </w: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року од </w:t>
            </w: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45 (четрдесет пет)</w:t>
            </w: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дана од дана </w:t>
            </w: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пријема исправне фактуре.</w:t>
            </w:r>
          </w:p>
        </w:tc>
      </w:tr>
      <w:tr w:rsidR="00B86880" w:rsidRPr="00AF2C0B" w:rsidTr="00085B6A">
        <w:trPr>
          <w:trHeight w:val="421"/>
        </w:trPr>
        <w:tc>
          <w:tcPr>
            <w:tcW w:w="1012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C90" w:rsidRPr="00B86880" w:rsidRDefault="009A1C90" w:rsidP="009A1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Понуђач се обавезује да врши сукцесивну испоруку по налозима наручиоца.</w:t>
            </w:r>
          </w:p>
        </w:tc>
      </w:tr>
      <w:tr w:rsidR="00B86880" w:rsidRPr="00AF2C0B" w:rsidTr="00085B6A">
        <w:trPr>
          <w:trHeight w:val="421"/>
        </w:trPr>
        <w:tc>
          <w:tcPr>
            <w:tcW w:w="1012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Место испоруке добара је на </w:t>
            </w: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бензинској станици у</w:t>
            </w: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насељеном месту</w:t>
            </w: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Аранђеловцу</w:t>
            </w:r>
          </w:p>
        </w:tc>
      </w:tr>
      <w:tr w:rsidR="00B86880" w:rsidRPr="00AF2C0B" w:rsidTr="00085B6A">
        <w:trPr>
          <w:trHeight w:val="421"/>
        </w:trPr>
        <w:tc>
          <w:tcPr>
            <w:tcW w:w="1012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C90" w:rsidRPr="00B86880" w:rsidRDefault="009A1C90" w:rsidP="009A1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8688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Време на које ће се закључити уговор: 12 (дванаесет) календарских месеци</w:t>
            </w:r>
          </w:p>
        </w:tc>
      </w:tr>
    </w:tbl>
    <w:p w:rsidR="00B13348" w:rsidRPr="00C078E2" w:rsidRDefault="00B13348">
      <w:pPr>
        <w:rPr>
          <w:lang w:val="ru-RU"/>
        </w:rPr>
      </w:pPr>
    </w:p>
    <w:p w:rsidR="003B6D00" w:rsidRPr="00C078E2" w:rsidRDefault="003B6D00" w:rsidP="003B6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i/>
          <w:noProof/>
          <w:kern w:val="2"/>
          <w:sz w:val="24"/>
          <w:lang w:val="en-GB" w:eastAsia="en-GB"/>
        </w:rPr>
      </w:pPr>
      <w:r w:rsidRPr="00C078E2">
        <w:rPr>
          <w:rFonts w:ascii="Times New Roman" w:eastAsia="Arial Unicode MS" w:hAnsi="Times New Roman" w:cs="Times New Roman"/>
          <w:b/>
          <w:bCs/>
          <w:i/>
          <w:noProof/>
          <w:kern w:val="2"/>
          <w:sz w:val="24"/>
          <w:lang w:val="en-GB" w:eastAsia="en-GB"/>
        </w:rPr>
        <w:t xml:space="preserve">Напомена: </w:t>
      </w:r>
    </w:p>
    <w:p w:rsidR="003B6D00" w:rsidRPr="00C078E2" w:rsidRDefault="003B6D00" w:rsidP="003B6D00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lang w:val="sr-Cyrl-CS" w:eastAsia="en-GB"/>
        </w:rPr>
      </w:pPr>
      <w:r w:rsidRPr="00C078E2">
        <w:rPr>
          <w:rFonts w:ascii="Times New Roman" w:eastAsia="Arial Unicode MS" w:hAnsi="Times New Roman" w:cs="Times New Roman"/>
          <w:b/>
          <w:i/>
          <w:kern w:val="2"/>
          <w:sz w:val="24"/>
          <w:lang w:val="sr-Cyrl-CS" w:eastAsia="en-GB"/>
        </w:rPr>
        <w:t>Образац структуре се не потписује и не скенира,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:rsidR="003B6D00" w:rsidRPr="00C078E2" w:rsidRDefault="003B6D00" w:rsidP="003B6D00">
      <w:pPr>
        <w:rPr>
          <w:lang w:val="sr-Cyrl-CS"/>
        </w:rPr>
      </w:pPr>
    </w:p>
    <w:p w:rsidR="003B6D00" w:rsidRPr="00C078E2" w:rsidRDefault="003B6D00">
      <w:pPr>
        <w:rPr>
          <w:color w:val="FF0000"/>
          <w:lang w:val="sr-Cyrl-CS"/>
        </w:rPr>
      </w:pPr>
    </w:p>
    <w:sectPr w:rsidR="003B6D00" w:rsidRPr="00C078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96"/>
    <w:rsid w:val="003B6D00"/>
    <w:rsid w:val="00420896"/>
    <w:rsid w:val="00691174"/>
    <w:rsid w:val="009A1C90"/>
    <w:rsid w:val="00AB6317"/>
    <w:rsid w:val="00AF2C0B"/>
    <w:rsid w:val="00B13348"/>
    <w:rsid w:val="00B86880"/>
    <w:rsid w:val="00C078E2"/>
    <w:rsid w:val="00D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1A999-F142-44BB-92A1-D10283CC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9</cp:revision>
  <dcterms:created xsi:type="dcterms:W3CDTF">2021-03-01T12:15:00Z</dcterms:created>
  <dcterms:modified xsi:type="dcterms:W3CDTF">2024-03-12T11:23:00Z</dcterms:modified>
</cp:coreProperties>
</file>